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D20DB" w14:textId="77777777" w:rsidR="00B145B5" w:rsidRPr="000C50EF" w:rsidRDefault="00B145B5" w:rsidP="00B145B5">
      <w:pPr>
        <w:spacing w:after="0" w:line="360" w:lineRule="auto"/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EF">
        <w:rPr>
          <w:rFonts w:ascii="Times New Roman" w:hAnsi="Times New Roman" w:cs="Times New Roman"/>
          <w:b/>
          <w:sz w:val="28"/>
          <w:szCs w:val="28"/>
        </w:rPr>
        <w:t>Муниципальный этап Всероссийской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p w14:paraId="2C622928" w14:textId="29D2C48A" w:rsidR="00B145B5" w:rsidRPr="000C50EF" w:rsidRDefault="00B145B5" w:rsidP="00B145B5">
      <w:pPr>
        <w:spacing w:after="0" w:line="360" w:lineRule="auto"/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151E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F151EE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Pr="000C50EF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4CD1B4D4" w14:textId="77777777" w:rsidR="00B145B5" w:rsidRDefault="00B145B5" w:rsidP="00B145B5">
      <w:pPr>
        <w:spacing w:after="0" w:line="360" w:lineRule="auto"/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EF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14:paraId="241305EE" w14:textId="701AFFE4" w:rsidR="00B145B5" w:rsidRPr="000C50EF" w:rsidRDefault="00F61275" w:rsidP="00B145B5">
      <w:pPr>
        <w:spacing w:after="0" w:line="360" w:lineRule="auto"/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B145B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08D737EF" w14:textId="77777777" w:rsidR="00B145B5" w:rsidRDefault="00B145B5" w:rsidP="00B145B5">
      <w:pPr>
        <w:spacing w:after="0" w:line="360" w:lineRule="auto"/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E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3896F57" w14:textId="6D865B85" w:rsidR="00B145B5" w:rsidRDefault="00B145B5" w:rsidP="00B145B5">
      <w:pPr>
        <w:pStyle w:val="Default"/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Олимпиадные задания по обществознанию подготовлены в соответствии с Методическими рекомендациями центральной предметно-методической комиссии по </w:t>
      </w:r>
      <w:proofErr w:type="gramStart"/>
      <w:r>
        <w:rPr>
          <w:sz w:val="28"/>
          <w:szCs w:val="28"/>
        </w:rPr>
        <w:t xml:space="preserve">обществознанию </w:t>
      </w:r>
      <w:r>
        <w:t xml:space="preserve"> </w:t>
      </w:r>
      <w:r w:rsidRPr="000A665F">
        <w:rPr>
          <w:bCs/>
          <w:sz w:val="28"/>
          <w:szCs w:val="28"/>
        </w:rPr>
        <w:t>по</w:t>
      </w:r>
      <w:proofErr w:type="gramEnd"/>
      <w:r w:rsidRPr="000A665F">
        <w:rPr>
          <w:bCs/>
          <w:sz w:val="28"/>
          <w:szCs w:val="28"/>
        </w:rPr>
        <w:t xml:space="preserve"> проведению школьного и муниципального этапа олимпиады п</w:t>
      </w:r>
      <w:r>
        <w:rPr>
          <w:bCs/>
          <w:sz w:val="28"/>
          <w:szCs w:val="28"/>
        </w:rPr>
        <w:t>о обществознанию в 20</w:t>
      </w:r>
      <w:r w:rsidR="00F151EE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–20</w:t>
      </w:r>
      <w:r w:rsidR="00F151EE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учебном</w:t>
      </w:r>
      <w:r w:rsidRPr="000A665F">
        <w:rPr>
          <w:bCs/>
          <w:sz w:val="28"/>
          <w:szCs w:val="28"/>
        </w:rPr>
        <w:t xml:space="preserve"> году</w:t>
      </w:r>
      <w:r>
        <w:rPr>
          <w:sz w:val="28"/>
          <w:szCs w:val="28"/>
        </w:rPr>
        <w:t>; соответствуют требованиям Положения о всероссийской олимпиаде школьников.</w:t>
      </w:r>
    </w:p>
    <w:p w14:paraId="0A813A32" w14:textId="77777777" w:rsidR="00B145B5" w:rsidRDefault="00B145B5" w:rsidP="00B145B5">
      <w:pPr>
        <w:pStyle w:val="Default"/>
        <w:spacing w:line="360" w:lineRule="auto"/>
        <w:ind w:left="-426" w:firstLine="426"/>
        <w:jc w:val="both"/>
        <w:rPr>
          <w:sz w:val="28"/>
          <w:szCs w:val="28"/>
        </w:rPr>
      </w:pPr>
    </w:p>
    <w:p w14:paraId="1AA23E9F" w14:textId="77777777" w:rsidR="00B145B5" w:rsidRDefault="00B145B5" w:rsidP="00B145B5">
      <w:pPr>
        <w:spacing w:after="0" w:line="36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Олимпиадные задания ориентированы на федеральный государственный образовательный стандарт основного общего образования, примерные программы по обществознанию, учебники по обществознанию, распространенные в Свердловской области (прежде всего, А. И. Кравченко и Л. Н. Боголюбова), подготовлены с учетом опыта разработки заданий, представленного в дополнительной методической литературе (в выпусках серии «Пять колец» «Обществознание» изда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тельства «Просвещение»), и с учетом специфики заданий всех этапов Всероссийской олимпиады школьников по обществознанию. </w:t>
      </w:r>
    </w:p>
    <w:p w14:paraId="5D4924EA" w14:textId="5671FFD7" w:rsidR="00B145B5" w:rsidRDefault="00B145B5" w:rsidP="00B145B5">
      <w:pPr>
        <w:spacing w:after="0" w:line="36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Представленные задания способствуют тому, чтобы участие школьников в олимпиаде побуждало освоить содержания предмета «Обществознание» на углубленном уровне.  Структура олимпиадных заданий соответствует заданиям ЕГЭ</w:t>
      </w:r>
      <w:r w:rsidRPr="00A36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аналитико-творческих типов. В них представлены вопросы, охватывающие основные сферы жизни современного общества: духовную, экономическую, политико-правовую, социальную. Олимпиадный пакет муниципального этапа содержат разные виды заданий: определение истинных суждений, актуализация понятий, заполнение схем, решение кроссворда, практических и творческих задач. Большая часть заданий носит интегрированный характер. </w:t>
      </w:r>
    </w:p>
    <w:p w14:paraId="5A1A05F7" w14:textId="77777777" w:rsidR="00B145B5" w:rsidRDefault="00B145B5" w:rsidP="00B145B5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пакете присутствуют задания, которые требуют точных конкретных ответов на вопросы. При этом учащиеся должны не только обнаружить определенные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социологического, правового, политологического, экономического характера, но и проявить необходимые </w:t>
      </w:r>
      <w:r>
        <w:rPr>
          <w:rFonts w:ascii="Times New Roman" w:hAnsi="Times New Roman" w:cs="Times New Roman"/>
          <w:i/>
          <w:sz w:val="28"/>
          <w:szCs w:val="28"/>
        </w:rPr>
        <w:t xml:space="preserve">умения  </w:t>
      </w:r>
      <w:r>
        <w:rPr>
          <w:rFonts w:ascii="Times New Roman" w:hAnsi="Times New Roman" w:cs="Times New Roman"/>
          <w:sz w:val="28"/>
          <w:szCs w:val="28"/>
        </w:rPr>
        <w:t>применять их при решении поставленных вопросов. Также задания позволяют определить уровень  сформированности таких компетенций учащихся, как информационная (извлечение  информации из текста, систематизация информационных единиц и установление связей между ними и др.), коммуникативная (умение понять чужую точку зрения и высказать свою (критический анализ текста, эссе)), ценностно-смысловая (оценка тех или иных явлений общественной жизни (критический анализ текста, эссе)) и др.</w:t>
      </w:r>
    </w:p>
    <w:p w14:paraId="3363B038" w14:textId="17360454" w:rsidR="00B145B5" w:rsidRDefault="00B145B5" w:rsidP="00B145B5">
      <w:pPr>
        <w:spacing w:after="0" w:line="36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Новизна представленного пакета заключается в большей приближенности заданий к заданиям регионального и заключительного этапов всероссийской олимпиады школьников по обществознанию, обсуждению вопросов, связанных с современной социально, политической, экономической ситуацией в стране, мире. Введено задание по критическому анализу текста, которое ориентировано на умение логически мыслить, делать выводы, строить умозаключения относительно предметов, выходящих за рамки школьной программы, но, так или иначе, известных из жизни. </w:t>
      </w:r>
    </w:p>
    <w:p w14:paraId="126C25DE" w14:textId="77777777" w:rsidR="00B145B5" w:rsidRDefault="00B145B5" w:rsidP="00B145B5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всех типов олимпиадных заданий необходима хорошая память, находчивость и сообразительность. Данный подход предоставляет участнику возможность проявить себя творческой личностью. </w:t>
      </w:r>
    </w:p>
    <w:p w14:paraId="59F5811A" w14:textId="77777777" w:rsidR="00B145B5" w:rsidRDefault="00B145B5" w:rsidP="00B145B5">
      <w:pPr>
        <w:spacing w:after="0" w:line="36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Пакет включает 11заданий, максимальный балл за выполнение которых составляет 100. У каждого задания – своя сумма баллов.</w:t>
      </w:r>
      <w:r w:rsidRPr="005F2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 творческого типа имеют наибольший балльный вес.</w:t>
      </w:r>
      <w:r w:rsidRPr="00A36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Ключи, предназначенные для работы жюри, содержат рекомендации по оценке выполненных заданий.</w:t>
      </w:r>
    </w:p>
    <w:p w14:paraId="3A6698EA" w14:textId="77777777" w:rsidR="00B145B5" w:rsidRDefault="00B145B5" w:rsidP="00B145B5">
      <w:pPr>
        <w:spacing w:after="0" w:line="36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Задание «Эссе» представляет собой творческое мини-сочинение по проблеме. Учащимся предстоит работать с определенными высказываниями. Эссе – жанр прозы, который отличается небольшим объемом, внутренним смысловым единством, свободной композицией, непринужденностью повествования, демонстрацией личностного отношения к рассматриваемой проблеме. Учащиеся </w:t>
      </w:r>
      <w:r>
        <w:rPr>
          <w:rFonts w:ascii="Times New Roman" w:hAnsi="Times New Roman" w:cs="Times New Roman"/>
          <w:sz w:val="28"/>
          <w:szCs w:val="28"/>
        </w:rPr>
        <w:lastRenderedPageBreak/>
        <w:t>каждого класса могут выбрать для своего мини-сочинения одно из 12 высказываний.</w:t>
      </w:r>
    </w:p>
    <w:p w14:paraId="0D051404" w14:textId="77777777" w:rsidR="00B145B5" w:rsidRPr="00E70407" w:rsidRDefault="00B145B5" w:rsidP="00B145B5">
      <w:pPr>
        <w:spacing w:after="0" w:line="360" w:lineRule="auto"/>
        <w:ind w:left="-426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0407">
        <w:rPr>
          <w:rFonts w:ascii="Times New Roman" w:hAnsi="Times New Roman" w:cs="Times New Roman"/>
          <w:b/>
          <w:i/>
          <w:sz w:val="28"/>
          <w:szCs w:val="28"/>
        </w:rPr>
        <w:t>Врем</w:t>
      </w:r>
      <w:r>
        <w:rPr>
          <w:rFonts w:ascii="Times New Roman" w:hAnsi="Times New Roman" w:cs="Times New Roman"/>
          <w:b/>
          <w:i/>
          <w:sz w:val="28"/>
          <w:szCs w:val="28"/>
        </w:rPr>
        <w:t>я на выполнение всех заданий – 2,5 астрономических часа</w:t>
      </w:r>
      <w:r w:rsidRPr="00E704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6DD8A1D" w14:textId="4D2B80E7" w:rsidR="00B145B5" w:rsidRPr="00A16804" w:rsidRDefault="00B145B5" w:rsidP="00B145B5">
      <w:pPr>
        <w:spacing w:after="0" w:line="36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0407">
        <w:rPr>
          <w:rFonts w:ascii="Times New Roman" w:hAnsi="Times New Roman" w:cs="Times New Roman"/>
          <w:i/>
          <w:sz w:val="28"/>
          <w:szCs w:val="28"/>
        </w:rPr>
        <w:t>Все ответы на вопросы</w:t>
      </w:r>
      <w:r>
        <w:rPr>
          <w:rFonts w:ascii="Times New Roman" w:hAnsi="Times New Roman" w:cs="Times New Roman"/>
          <w:i/>
          <w:sz w:val="28"/>
          <w:szCs w:val="28"/>
        </w:rPr>
        <w:t xml:space="preserve"> (задания </w:t>
      </w:r>
      <w:r w:rsidR="00F151EE">
        <w:rPr>
          <w:rFonts w:ascii="Times New Roman" w:hAnsi="Times New Roman" w:cs="Times New Roman"/>
          <w:i/>
          <w:sz w:val="28"/>
          <w:szCs w:val="28"/>
        </w:rPr>
        <w:t>1,</w:t>
      </w:r>
      <w:r>
        <w:rPr>
          <w:rFonts w:ascii="Times New Roman" w:hAnsi="Times New Roman" w:cs="Times New Roman"/>
          <w:i/>
          <w:sz w:val="28"/>
          <w:szCs w:val="28"/>
        </w:rPr>
        <w:t xml:space="preserve"> 2, 3, </w:t>
      </w:r>
      <w:r w:rsidR="00F151EE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>, 8</w:t>
      </w:r>
      <w:r w:rsidR="00F151EE">
        <w:rPr>
          <w:rFonts w:ascii="Times New Roman" w:hAnsi="Times New Roman" w:cs="Times New Roman"/>
          <w:i/>
          <w:sz w:val="28"/>
          <w:szCs w:val="28"/>
        </w:rPr>
        <w:t>, 9, 10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E70407">
        <w:rPr>
          <w:rFonts w:ascii="Times New Roman" w:hAnsi="Times New Roman" w:cs="Times New Roman"/>
          <w:i/>
          <w:sz w:val="28"/>
          <w:szCs w:val="28"/>
        </w:rPr>
        <w:t xml:space="preserve"> фиксируются участниками олимпиады в бланке с заданиями.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Задания (</w:t>
      </w:r>
      <w:r w:rsidR="00F151EE">
        <w:rPr>
          <w:rFonts w:ascii="Times New Roman" w:hAnsi="Times New Roman" w:cs="Times New Roman"/>
          <w:i/>
          <w:sz w:val="28"/>
          <w:szCs w:val="28"/>
        </w:rPr>
        <w:t>4, 5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F151EE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,11)</w:t>
      </w:r>
      <w:r w:rsidR="00E07A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выполняются участником олимпиады в отдельной</w:t>
      </w:r>
      <w:r w:rsidRPr="00FD488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тетради, выданной оргкомитетом. </w:t>
      </w:r>
      <w:r w:rsidRPr="00E70407">
        <w:rPr>
          <w:rFonts w:ascii="Times New Roman" w:hAnsi="Times New Roman" w:cs="Times New Roman"/>
          <w:i/>
          <w:sz w:val="28"/>
          <w:szCs w:val="28"/>
        </w:rPr>
        <w:t>Писать следует разборчиво и яркой пастой.</w:t>
      </w:r>
      <w:r>
        <w:rPr>
          <w:rFonts w:ascii="Times New Roman" w:hAnsi="Times New Roman" w:cs="Times New Roman"/>
          <w:i/>
          <w:sz w:val="28"/>
          <w:szCs w:val="28"/>
        </w:rPr>
        <w:t xml:space="preserve"> Жюри проставляет полученные баллы и общий балл участника олимпиады в Рейтинговом листе бланка с заданиями. </w:t>
      </w:r>
      <w:r w:rsidRPr="00E704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C0837E7" w14:textId="5D63071A" w:rsidR="00B145B5" w:rsidRPr="004E5168" w:rsidRDefault="00B145B5" w:rsidP="00B145B5">
      <w:pPr>
        <w:autoSpaceDE w:val="0"/>
        <w:autoSpaceDN w:val="0"/>
        <w:adjustRightInd w:val="0"/>
        <w:spacing w:after="0" w:line="360" w:lineRule="auto"/>
        <w:ind w:left="-425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168">
        <w:rPr>
          <w:rFonts w:ascii="Times New Roman" w:hAnsi="Times New Roman" w:cs="Times New Roman"/>
          <w:i/>
          <w:sz w:val="28"/>
          <w:szCs w:val="28"/>
        </w:rPr>
        <w:t>При оценив</w:t>
      </w:r>
      <w:r>
        <w:rPr>
          <w:rFonts w:ascii="Times New Roman" w:hAnsi="Times New Roman" w:cs="Times New Roman"/>
          <w:i/>
          <w:sz w:val="28"/>
          <w:szCs w:val="28"/>
        </w:rPr>
        <w:t>ании юридической задачи</w:t>
      </w:r>
      <w:r w:rsidRPr="004E5168">
        <w:rPr>
          <w:rFonts w:ascii="Times New Roman" w:hAnsi="Times New Roman" w:cs="Times New Roman"/>
          <w:i/>
          <w:sz w:val="28"/>
          <w:szCs w:val="28"/>
        </w:rPr>
        <w:t xml:space="preserve"> от участника Олимпиады НЕ требуется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5168">
        <w:rPr>
          <w:rFonts w:ascii="Times New Roman" w:hAnsi="Times New Roman" w:cs="Times New Roman"/>
          <w:i/>
          <w:sz w:val="28"/>
          <w:szCs w:val="28"/>
        </w:rPr>
        <w:t>указывать номер и часть статьи нормативного правового акта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E5168">
        <w:rPr>
          <w:rFonts w:ascii="Times New Roman" w:hAnsi="Times New Roman" w:cs="Times New Roman"/>
          <w:i/>
          <w:sz w:val="28"/>
          <w:szCs w:val="28"/>
        </w:rPr>
        <w:t xml:space="preserve"> на основании которых решена задача. Номера и части статей нормативных правовых актов </w:t>
      </w:r>
      <w:r>
        <w:rPr>
          <w:rFonts w:ascii="Times New Roman" w:hAnsi="Times New Roman" w:cs="Times New Roman"/>
          <w:i/>
          <w:sz w:val="28"/>
          <w:szCs w:val="28"/>
        </w:rPr>
        <w:t>указанны</w:t>
      </w:r>
      <w:r w:rsidR="00F151EE">
        <w:rPr>
          <w:rFonts w:ascii="Times New Roman" w:hAnsi="Times New Roman" w:cs="Times New Roman"/>
          <w:i/>
          <w:sz w:val="28"/>
          <w:szCs w:val="28"/>
        </w:rPr>
        <w:t>х</w:t>
      </w:r>
      <w:r w:rsidRPr="004E5168">
        <w:rPr>
          <w:rFonts w:ascii="Times New Roman" w:hAnsi="Times New Roman" w:cs="Times New Roman"/>
          <w:i/>
          <w:sz w:val="28"/>
          <w:szCs w:val="28"/>
        </w:rPr>
        <w:t xml:space="preserve"> в критериях оценивания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5168">
        <w:rPr>
          <w:rFonts w:ascii="Times New Roman" w:hAnsi="Times New Roman" w:cs="Times New Roman"/>
          <w:i/>
          <w:sz w:val="28"/>
          <w:szCs w:val="28"/>
        </w:rPr>
        <w:t>только и исключительно для удобства работы членов жюри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E5168">
        <w:rPr>
          <w:rFonts w:ascii="Times New Roman" w:hAnsi="Times New Roman" w:cs="Times New Roman"/>
          <w:i/>
          <w:sz w:val="28"/>
          <w:szCs w:val="28"/>
        </w:rPr>
        <w:t xml:space="preserve"> Кроме того, от участников Олимпиады НЕ требуется безупречное владение юридическим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5168">
        <w:rPr>
          <w:rFonts w:ascii="Times New Roman" w:hAnsi="Times New Roman" w:cs="Times New Roman"/>
          <w:i/>
          <w:sz w:val="28"/>
          <w:szCs w:val="28"/>
        </w:rPr>
        <w:t>языком, поэтому правильный</w:t>
      </w:r>
      <w:r w:rsidR="00F151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5168">
        <w:rPr>
          <w:rFonts w:ascii="Times New Roman" w:hAnsi="Times New Roman" w:cs="Times New Roman"/>
          <w:i/>
          <w:sz w:val="28"/>
          <w:szCs w:val="28"/>
        </w:rPr>
        <w:t>по сути ответ на задачу должен оцениваться максимальным количеством баллов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E516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E5168">
        <w:rPr>
          <w:rFonts w:ascii="Times New Roman" w:hAnsi="Times New Roman" w:cs="Times New Roman"/>
          <w:i/>
          <w:sz w:val="28"/>
          <w:szCs w:val="28"/>
        </w:rPr>
        <w:tab/>
      </w:r>
    </w:p>
    <w:p w14:paraId="725569B0" w14:textId="77777777" w:rsidR="00B145B5" w:rsidRDefault="00B145B5" w:rsidP="00B145B5">
      <w:pPr>
        <w:spacing w:after="0" w:line="360" w:lineRule="auto"/>
      </w:pPr>
    </w:p>
    <w:p w14:paraId="701F4125" w14:textId="77777777" w:rsidR="003107F6" w:rsidRDefault="00F61275"/>
    <w:sectPr w:rsidR="003107F6" w:rsidSect="0067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B5"/>
    <w:rsid w:val="002050DA"/>
    <w:rsid w:val="004C70F3"/>
    <w:rsid w:val="00945CCB"/>
    <w:rsid w:val="00A072F8"/>
    <w:rsid w:val="00B145B5"/>
    <w:rsid w:val="00E07AEE"/>
    <w:rsid w:val="00F151EE"/>
    <w:rsid w:val="00F6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CB27"/>
  <w15:chartTrackingRefBased/>
  <w15:docId w15:val="{CC0F8BB2-116C-4123-8021-DFC98683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5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anatoly.mer@gmail.com</dc:creator>
  <cp:keywords/>
  <dc:description/>
  <cp:lastModifiedBy>User</cp:lastModifiedBy>
  <cp:revision>3</cp:revision>
  <dcterms:created xsi:type="dcterms:W3CDTF">2020-10-17T08:38:00Z</dcterms:created>
  <dcterms:modified xsi:type="dcterms:W3CDTF">2020-10-17T08:38:00Z</dcterms:modified>
</cp:coreProperties>
</file>